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91E45" w14:textId="1E0ECFBA" w:rsidR="002C05BB" w:rsidRDefault="009D6D4A" w:rsidP="002C05BB">
      <w:pPr>
        <w:pStyle w:val="H01Mainhead1"/>
        <w:spacing w:after="120"/>
      </w:pPr>
      <w:r w:rsidRPr="00E910EC">
        <w:t>EAL</w:t>
      </w:r>
      <w:r w:rsidR="00E910EC">
        <w:t xml:space="preserve"> </w:t>
      </w:r>
      <w:r w:rsidR="002C05BB">
        <w:t>activities</w:t>
      </w:r>
    </w:p>
    <w:p w14:paraId="48052785" w14:textId="7662CADE" w:rsidR="004D5B76" w:rsidRPr="002C05BB" w:rsidRDefault="00084592" w:rsidP="004D5B76">
      <w:pPr>
        <w:pStyle w:val="H01Mainhead1"/>
        <w:rPr>
          <w:rFonts w:asciiTheme="minorHAnsi" w:eastAsiaTheme="minorHAnsi" w:hAnsiTheme="minorHAnsi" w:cstheme="minorBidi"/>
          <w:b w:val="0"/>
          <w:bCs w:val="0"/>
          <w:color w:val="000000" w:themeColor="text1"/>
          <w:sz w:val="44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000000" w:themeColor="text1"/>
          <w:sz w:val="44"/>
          <w:szCs w:val="22"/>
        </w:rPr>
        <w:t>Questions</w:t>
      </w:r>
      <w:r w:rsidR="00E910EC">
        <w:rPr>
          <w:rFonts w:asciiTheme="minorHAnsi" w:eastAsiaTheme="minorHAnsi" w:hAnsiTheme="minorHAnsi" w:cstheme="minorBidi"/>
          <w:b w:val="0"/>
          <w:bCs w:val="0"/>
          <w:color w:val="000000" w:themeColor="text1"/>
          <w:sz w:val="44"/>
          <w:szCs w:val="22"/>
        </w:rPr>
        <w:t xml:space="preserve"> for j</w:t>
      </w:r>
      <w:r w:rsidR="004D5B76" w:rsidRPr="002C05BB">
        <w:rPr>
          <w:rFonts w:asciiTheme="minorHAnsi" w:eastAsiaTheme="minorHAnsi" w:hAnsiTheme="minorHAnsi" w:cstheme="minorBidi"/>
          <w:b w:val="0"/>
          <w:bCs w:val="0"/>
          <w:color w:val="000000" w:themeColor="text1"/>
          <w:sz w:val="44"/>
          <w:szCs w:val="22"/>
        </w:rPr>
        <w:t>igsaw reading</w:t>
      </w:r>
    </w:p>
    <w:p w14:paraId="28424DD3" w14:textId="179A3901" w:rsidR="005638C5" w:rsidRPr="006B7136" w:rsidRDefault="005638C5" w:rsidP="006B7136">
      <w:pPr>
        <w:pStyle w:val="Heading1"/>
      </w:pPr>
    </w:p>
    <w:p w14:paraId="30E11744" w14:textId="29DC75AC" w:rsidR="006B7136" w:rsidRPr="002854D2" w:rsidRDefault="005638C5" w:rsidP="006B7136">
      <w:pPr>
        <w:pStyle w:val="paragraph"/>
        <w:spacing w:before="0" w:beforeAutospacing="0" w:after="0" w:afterAutospacing="0"/>
        <w:ind w:left="330" w:hanging="33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2854D2">
        <w:rPr>
          <w:rStyle w:val="normaltextrun"/>
          <w:rFonts w:asciiTheme="minorHAnsi" w:hAnsiTheme="minorHAnsi" w:cstheme="minorHAnsi"/>
          <w:b/>
          <w:bCs/>
          <w:color w:val="007EC3"/>
          <w:sz w:val="22"/>
          <w:szCs w:val="22"/>
          <w:lang w:val="en-GB"/>
        </w:rPr>
        <w:t>1</w:t>
      </w:r>
      <w:r w:rsidRPr="002854D2">
        <w:rPr>
          <w:rStyle w:val="tabchar"/>
          <w:rFonts w:asciiTheme="minorHAnsi" w:hAnsiTheme="minorHAnsi" w:cstheme="minorHAnsi"/>
          <w:color w:val="007EC3"/>
        </w:rPr>
        <w:tab/>
      </w:r>
      <w:r w:rsidRPr="002854D2">
        <w:rPr>
          <w:rStyle w:val="normaltextrun"/>
          <w:rFonts w:asciiTheme="minorHAnsi" w:hAnsiTheme="minorHAnsi" w:cstheme="minorHAnsi"/>
          <w:sz w:val="22"/>
          <w:szCs w:val="22"/>
          <w:lang w:val="en-GB"/>
        </w:rPr>
        <w:t xml:space="preserve">Define an </w:t>
      </w:r>
      <w:proofErr w:type="spellStart"/>
      <w:r w:rsidRPr="002854D2">
        <w:rPr>
          <w:rStyle w:val="normaltextrun"/>
          <w:rFonts w:asciiTheme="minorHAnsi" w:hAnsiTheme="minorHAnsi" w:cstheme="minorHAnsi"/>
          <w:sz w:val="22"/>
          <w:szCs w:val="22"/>
          <w:lang w:val="en-GB"/>
        </w:rPr>
        <w:t>Earthwatch</w:t>
      </w:r>
      <w:proofErr w:type="spellEnd"/>
      <w:r w:rsidRPr="002854D2">
        <w:rPr>
          <w:rStyle w:val="normaltextrun"/>
          <w:rFonts w:asciiTheme="minorHAnsi" w:hAnsiTheme="minorHAnsi" w:cstheme="minorHAnsi"/>
          <w:sz w:val="22"/>
          <w:szCs w:val="22"/>
          <w:lang w:val="en-GB"/>
        </w:rPr>
        <w:t xml:space="preserve"> project and give an example.</w:t>
      </w:r>
    </w:p>
    <w:p w14:paraId="14133690" w14:textId="577EE7CC" w:rsidR="005638C5" w:rsidRDefault="005638C5" w:rsidP="006B7136">
      <w:pPr>
        <w:pStyle w:val="paragraph"/>
        <w:spacing w:before="0" w:beforeAutospacing="0" w:after="0" w:afterAutospacing="0"/>
        <w:ind w:left="330" w:hanging="330"/>
        <w:textAlignment w:val="baseline"/>
        <w:rPr>
          <w:rFonts w:ascii="Segoe UI" w:hAnsi="Segoe UI" w:cs="Segoe UI"/>
          <w:sz w:val="18"/>
          <w:szCs w:val="18"/>
        </w:rPr>
      </w:pPr>
    </w:p>
    <w:p w14:paraId="439057F0" w14:textId="254E09AB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138A6EA7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40C3C413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3145EAB7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0362DDA8" w14:textId="14EB8545" w:rsidR="005638C5" w:rsidRPr="002854D2" w:rsidRDefault="005638C5" w:rsidP="005638C5">
      <w:pPr>
        <w:pStyle w:val="paragraph"/>
        <w:spacing w:before="0" w:beforeAutospacing="0" w:after="0" w:afterAutospacing="0"/>
        <w:ind w:left="330" w:hanging="33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2854D2">
        <w:rPr>
          <w:rStyle w:val="normaltextrun"/>
          <w:rFonts w:asciiTheme="minorHAnsi" w:hAnsiTheme="minorHAnsi" w:cstheme="minorHAnsi"/>
          <w:b/>
          <w:bCs/>
          <w:color w:val="007EC3"/>
          <w:sz w:val="22"/>
          <w:szCs w:val="22"/>
          <w:lang w:val="en-GB"/>
        </w:rPr>
        <w:t>2</w:t>
      </w:r>
      <w:r w:rsidRPr="002854D2">
        <w:rPr>
          <w:rStyle w:val="tabchar"/>
          <w:rFonts w:asciiTheme="minorHAnsi" w:hAnsiTheme="minorHAnsi" w:cstheme="minorHAnsi"/>
          <w:color w:val="007EC3"/>
        </w:rPr>
        <w:tab/>
      </w:r>
      <w:r w:rsidRPr="002854D2">
        <w:rPr>
          <w:rStyle w:val="normaltextrun"/>
          <w:rFonts w:asciiTheme="minorHAnsi" w:hAnsiTheme="minorHAnsi" w:cstheme="minorHAnsi"/>
          <w:sz w:val="22"/>
          <w:szCs w:val="22"/>
          <w:lang w:val="en-GB"/>
        </w:rPr>
        <w:t>List the reasons people become medical tourists.</w:t>
      </w:r>
    </w:p>
    <w:p w14:paraId="4F89D451" w14:textId="77777777" w:rsidR="006B7136" w:rsidRDefault="006B7136" w:rsidP="005638C5">
      <w:pPr>
        <w:pStyle w:val="paragraph"/>
        <w:spacing w:before="0" w:beforeAutospacing="0" w:after="0" w:afterAutospacing="0"/>
        <w:ind w:left="330" w:hanging="330"/>
        <w:textAlignment w:val="baseline"/>
        <w:rPr>
          <w:rFonts w:ascii="Segoe UI" w:hAnsi="Segoe UI" w:cs="Segoe UI"/>
          <w:sz w:val="18"/>
          <w:szCs w:val="18"/>
        </w:rPr>
      </w:pPr>
    </w:p>
    <w:p w14:paraId="4E24A116" w14:textId="1FAAF6BB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6E4496B1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5855EC00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734BA4D2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  <w:bookmarkStart w:id="0" w:name="_GoBack"/>
      <w:bookmarkEnd w:id="0"/>
    </w:p>
    <w:p w14:paraId="18625F7D" w14:textId="51D5F894" w:rsidR="005638C5" w:rsidRPr="002854D2" w:rsidRDefault="005638C5" w:rsidP="005638C5">
      <w:pPr>
        <w:pStyle w:val="paragraph"/>
        <w:spacing w:before="0" w:beforeAutospacing="0" w:after="0" w:afterAutospacing="0"/>
        <w:ind w:left="330" w:hanging="33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2854D2">
        <w:rPr>
          <w:rStyle w:val="normaltextrun"/>
          <w:rFonts w:ascii="Calibri" w:hAnsi="Calibri" w:cs="Calibri"/>
          <w:b/>
          <w:bCs/>
          <w:color w:val="007EC3"/>
          <w:sz w:val="22"/>
          <w:szCs w:val="22"/>
          <w:lang w:val="en-GB"/>
        </w:rPr>
        <w:t>3</w:t>
      </w:r>
      <w:r w:rsidRPr="002854D2">
        <w:rPr>
          <w:rStyle w:val="tabchar"/>
          <w:rFonts w:ascii="Calibri" w:hAnsi="Calibri" w:cs="Calibri"/>
          <w:color w:val="007EC3"/>
        </w:rPr>
        <w:tab/>
      </w:r>
      <w:r w:rsidRPr="002854D2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List some cities that urban tourists go </w:t>
      </w:r>
      <w:proofErr w:type="gramStart"/>
      <w:r w:rsidRPr="002854D2">
        <w:rPr>
          <w:rStyle w:val="normaltextrun"/>
          <w:rFonts w:ascii="Calibri" w:hAnsi="Calibri" w:cs="Calibri"/>
          <w:sz w:val="22"/>
          <w:szCs w:val="22"/>
          <w:lang w:val="en-GB"/>
        </w:rPr>
        <w:t>to</w:t>
      </w:r>
      <w:proofErr w:type="gramEnd"/>
      <w:r w:rsidRPr="002854D2">
        <w:rPr>
          <w:rStyle w:val="normaltextrun"/>
          <w:rFonts w:ascii="Calibri" w:hAnsi="Calibri" w:cs="Calibri"/>
          <w:sz w:val="22"/>
          <w:szCs w:val="22"/>
          <w:lang w:val="en-GB"/>
        </w:rPr>
        <w:t>.</w:t>
      </w:r>
    </w:p>
    <w:p w14:paraId="1A598F42" w14:textId="77777777" w:rsidR="006B7136" w:rsidRDefault="006B7136" w:rsidP="005638C5">
      <w:pPr>
        <w:pStyle w:val="paragraph"/>
        <w:spacing w:before="0" w:beforeAutospacing="0" w:after="0" w:afterAutospacing="0"/>
        <w:ind w:left="330" w:hanging="330"/>
        <w:textAlignment w:val="baseline"/>
        <w:rPr>
          <w:rFonts w:ascii="Segoe UI" w:hAnsi="Segoe UI" w:cs="Segoe UI"/>
          <w:sz w:val="18"/>
          <w:szCs w:val="18"/>
        </w:rPr>
      </w:pPr>
    </w:p>
    <w:p w14:paraId="1E22364F" w14:textId="0CA6D7D5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218A3C1C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4F30B59E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1AB45820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74420955" w14:textId="2A3B718F" w:rsidR="005638C5" w:rsidRPr="002854D2" w:rsidRDefault="005638C5" w:rsidP="005638C5">
      <w:pPr>
        <w:pStyle w:val="paragraph"/>
        <w:spacing w:before="0" w:beforeAutospacing="0" w:after="0" w:afterAutospacing="0"/>
        <w:ind w:left="330" w:hanging="33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2854D2">
        <w:rPr>
          <w:rStyle w:val="normaltextrun"/>
          <w:rFonts w:asciiTheme="minorHAnsi" w:hAnsiTheme="minorHAnsi" w:cstheme="minorHAnsi"/>
          <w:b/>
          <w:bCs/>
          <w:color w:val="007EC3"/>
          <w:sz w:val="22"/>
          <w:szCs w:val="22"/>
          <w:lang w:val="en-GB"/>
        </w:rPr>
        <w:t>4</w:t>
      </w:r>
      <w:r w:rsidRPr="002854D2">
        <w:rPr>
          <w:rStyle w:val="tabchar"/>
          <w:rFonts w:asciiTheme="minorHAnsi" w:hAnsiTheme="minorHAnsi" w:cstheme="minorHAnsi"/>
          <w:color w:val="007EC3"/>
        </w:rPr>
        <w:tab/>
      </w:r>
      <w:r w:rsidRPr="002854D2">
        <w:rPr>
          <w:rStyle w:val="normaltextrun"/>
          <w:rFonts w:asciiTheme="minorHAnsi" w:hAnsiTheme="minorHAnsi" w:cstheme="minorHAnsi"/>
          <w:sz w:val="22"/>
          <w:szCs w:val="22"/>
          <w:lang w:val="en-GB"/>
        </w:rPr>
        <w:t>Name two major sporting events that attract sports tourists.</w:t>
      </w:r>
    </w:p>
    <w:p w14:paraId="751FB971" w14:textId="77777777" w:rsidR="006B7136" w:rsidRDefault="006B7136" w:rsidP="005638C5">
      <w:pPr>
        <w:pStyle w:val="paragraph"/>
        <w:spacing w:before="0" w:beforeAutospacing="0" w:after="0" w:afterAutospacing="0"/>
        <w:ind w:left="330" w:hanging="330"/>
        <w:textAlignment w:val="baseline"/>
        <w:rPr>
          <w:rFonts w:ascii="Segoe UI" w:hAnsi="Segoe UI" w:cs="Segoe UI"/>
          <w:sz w:val="18"/>
          <w:szCs w:val="18"/>
        </w:rPr>
      </w:pPr>
    </w:p>
    <w:p w14:paraId="66D1AF7D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15462B19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3FF02C02" w14:textId="77777777" w:rsidR="004010E9" w:rsidRPr="00A37E35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p w14:paraId="04AFEF59" w14:textId="6404F0BC" w:rsidR="00E910EC" w:rsidRPr="006B7136" w:rsidRDefault="004010E9" w:rsidP="006B7136">
      <w:pPr>
        <w:pStyle w:val="Answerline"/>
        <w:spacing w:line="480" w:lineRule="auto"/>
        <w:rPr>
          <w:lang w:val="en-GB"/>
        </w:rPr>
      </w:pPr>
      <w:r w:rsidRPr="00A37E35">
        <w:rPr>
          <w:lang w:val="en-GB"/>
        </w:rPr>
        <w:tab/>
      </w:r>
    </w:p>
    <w:sectPr w:rsidR="00E910EC" w:rsidRPr="006B7136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3B104" w14:textId="77777777" w:rsidR="00E37F88" w:rsidRDefault="00E37F88" w:rsidP="006C528B">
      <w:pPr>
        <w:spacing w:after="0" w:line="240" w:lineRule="auto"/>
      </w:pPr>
      <w:r>
        <w:separator/>
      </w:r>
    </w:p>
  </w:endnote>
  <w:endnote w:type="continuationSeparator" w:id="0">
    <w:p w14:paraId="3ABB73C3" w14:textId="77777777" w:rsidR="00E37F88" w:rsidRDefault="00E37F88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Futura-Book">
    <w:altName w:val="Calibri"/>
    <w:charset w:val="00"/>
    <w:family w:val="swiss"/>
    <w:pitch w:val="variable"/>
    <w:sig w:usb0="80000867" w:usb1="00000000" w:usb2="00000000" w:usb3="00000000" w:csb0="000001FB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A859D" w14:textId="77777777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3904EE">
      <w:rPr>
        <w:rStyle w:val="PageNumber"/>
        <w:noProof/>
        <w:sz w:val="24"/>
      </w:rPr>
      <w:t>2</w:t>
    </w:r>
    <w:r w:rsidRPr="003904EE">
      <w:rPr>
        <w:rStyle w:val="PageNumber"/>
        <w:b/>
        <w:sz w:val="24"/>
      </w:rPr>
      <w:fldChar w:fldCharType="end"/>
    </w:r>
  </w:p>
  <w:p w14:paraId="77E6CFD4" w14:textId="39CE42DC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E910EC">
      <w:rPr>
        <w:rFonts w:ascii="Times" w:hAnsi="Times" w:cs="MinionPro-It"/>
        <w:i/>
        <w:iCs/>
      </w:rPr>
      <w:t>Business</w:t>
    </w:r>
    <w:r w:rsidR="007835A2">
      <w:rPr>
        <w:rFonts w:ascii="Times" w:hAnsi="Times" w:cs="MinionPro-It"/>
        <w:i/>
        <w:iCs/>
      </w:rPr>
      <w:t xml:space="preserve"> 2nd e</w:t>
    </w:r>
    <w:r w:rsidRPr="004D4098">
      <w:rPr>
        <w:rFonts w:ascii="Times" w:hAnsi="Times" w:cs="MinionPro-It"/>
        <w:i/>
        <w:iCs/>
      </w:rPr>
      <w:t>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C1A25" w14:textId="3D48F6CF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2854D2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62C60392" w:rsidR="00E97F78" w:rsidRPr="004D4098" w:rsidRDefault="006B7136" w:rsidP="00E97F78">
    <w:pPr>
      <w:pStyle w:val="RFRRunningfootrecto"/>
      <w:ind w:right="360"/>
      <w:rPr>
        <w:rFonts w:ascii="Times" w:hAnsi="Times" w:cs="MinionPro-It"/>
        <w:i/>
        <w:iCs/>
      </w:rPr>
    </w:pPr>
    <w:r>
      <w:rPr>
        <w:rFonts w:ascii="Times" w:hAnsi="Times" w:cs="MinionPro-It"/>
        <w:i/>
        <w:iCs/>
      </w:rPr>
      <w:t>Cambridge International AS &amp; A</w:t>
    </w:r>
    <w:r w:rsidRPr="004D4098">
      <w:rPr>
        <w:rFonts w:ascii="Times" w:hAnsi="Times" w:cs="MinionPro-It"/>
        <w:i/>
        <w:iCs/>
      </w:rPr>
      <w:t xml:space="preserve"> </w:t>
    </w:r>
    <w:r w:rsidRPr="00A67E27">
      <w:rPr>
        <w:rFonts w:ascii="Times" w:hAnsi="Times" w:cs="MinionPro-It"/>
        <w:i/>
        <w:iCs/>
      </w:rPr>
      <w:t xml:space="preserve">Level </w:t>
    </w:r>
    <w:r w:rsidRPr="00A67E27">
      <w:rPr>
        <w:i/>
        <w:iCs/>
      </w:rPr>
      <w:t>Geography</w:t>
    </w:r>
    <w:r>
      <w:rPr>
        <w:i/>
        <w:iCs/>
      </w:rPr>
      <w:t xml:space="preserve"> 3</w:t>
    </w:r>
    <w:r w:rsidRPr="00DB3F5F">
      <w:rPr>
        <w:i/>
        <w:iCs/>
      </w:rPr>
      <w:t>rd</w:t>
    </w:r>
    <w:r>
      <w:rPr>
        <w:i/>
        <w:iCs/>
      </w:rPr>
      <w:t xml:space="preserve">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 w:rsidR="004D4098"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166B8" w14:textId="77777777" w:rsidR="00E37F88" w:rsidRDefault="00E37F88" w:rsidP="006C528B">
      <w:pPr>
        <w:spacing w:after="0" w:line="240" w:lineRule="auto"/>
      </w:pPr>
      <w:r>
        <w:separator/>
      </w:r>
    </w:p>
  </w:footnote>
  <w:footnote w:type="continuationSeparator" w:id="0">
    <w:p w14:paraId="55F1F698" w14:textId="77777777" w:rsidR="00E37F88" w:rsidRDefault="00E37F88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A5F77" w14:textId="5153975F" w:rsidR="00E97F78" w:rsidRPr="007835A2" w:rsidRDefault="00C740DF" w:rsidP="00E97F78">
    <w:pPr>
      <w:pStyle w:val="Header"/>
      <w:pBdr>
        <w:bottom w:val="single" w:sz="4" w:space="1" w:color="auto"/>
      </w:pBdr>
      <w:jc w:val="right"/>
      <w:rPr>
        <w:i/>
        <w:iCs/>
      </w:rPr>
    </w:pPr>
    <w:r>
      <w:rPr>
        <w:i/>
        <w:iCs/>
      </w:rPr>
      <w:t xml:space="preserve">EAL </w:t>
    </w:r>
    <w:r w:rsidR="0016716B">
      <w:rPr>
        <w:i/>
        <w:iCs/>
      </w:rPr>
      <w:t>activities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01FB4" w14:textId="00B1597F" w:rsidR="00E97F78" w:rsidRPr="00F07FF9" w:rsidRDefault="00D17387" w:rsidP="0076042C">
    <w:pPr>
      <w:pStyle w:val="Runningheader"/>
    </w:pPr>
    <w:r w:rsidRPr="00D17387"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 wp14:anchorId="703D3B9A" wp14:editId="69168E9C">
          <wp:simplePos x="0" y="0"/>
          <wp:positionH relativeFrom="column">
            <wp:posOffset>-1070611</wp:posOffset>
          </wp:positionH>
          <wp:positionV relativeFrom="paragraph">
            <wp:posOffset>-394970</wp:posOffset>
          </wp:positionV>
          <wp:extent cx="7534275" cy="922994"/>
          <wp:effectExtent l="0" t="0" r="0" b="0"/>
          <wp:wrapNone/>
          <wp:docPr id="19572935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9339" cy="927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7136">
      <w:rPr>
        <w:noProof/>
      </w:rPr>
      <w:t>Cambridge International AS &amp; A</w:t>
    </w:r>
    <w:r w:rsidR="006B7136">
      <w:t xml:space="preserve"> Level </w:t>
    </w:r>
    <w:r w:rsidR="00982816">
      <w:t>Geography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F70BB"/>
    <w:multiLevelType w:val="multilevel"/>
    <w:tmpl w:val="95D0F6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A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96B9F"/>
    <w:multiLevelType w:val="hybridMultilevel"/>
    <w:tmpl w:val="1930A9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181151"/>
    <w:multiLevelType w:val="hybridMultilevel"/>
    <w:tmpl w:val="1B76CA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9806B7"/>
    <w:multiLevelType w:val="hybridMultilevel"/>
    <w:tmpl w:val="A8007A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3"/>
  </w:num>
  <w:num w:numId="6">
    <w:abstractNumId w:val="1"/>
  </w:num>
  <w:num w:numId="7">
    <w:abstractNumId w:val="3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  <w:num w:numId="12">
    <w:abstractNumId w:val="1"/>
  </w:num>
  <w:num w:numId="13">
    <w:abstractNumId w:val="0"/>
  </w:num>
  <w:num w:numId="14">
    <w:abstractNumId w:val="3"/>
  </w:num>
  <w:num w:numId="15">
    <w:abstractNumId w:val="4"/>
  </w:num>
  <w:num w:numId="16">
    <w:abstractNumId w:val="6"/>
  </w:num>
  <w:num w:numId="17">
    <w:abstractNumId w:val="10"/>
  </w:num>
  <w:num w:numId="18">
    <w:abstractNumId w:val="9"/>
  </w:num>
  <w:num w:numId="19">
    <w:abstractNumId w:val="2"/>
  </w:num>
  <w:num w:numId="20">
    <w:abstractNumId w:val="8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8B"/>
    <w:rsid w:val="000224CB"/>
    <w:rsid w:val="00047BD6"/>
    <w:rsid w:val="00051460"/>
    <w:rsid w:val="00053D74"/>
    <w:rsid w:val="00064FE2"/>
    <w:rsid w:val="00084592"/>
    <w:rsid w:val="00084660"/>
    <w:rsid w:val="000C2822"/>
    <w:rsid w:val="00144274"/>
    <w:rsid w:val="0016716B"/>
    <w:rsid w:val="001B6023"/>
    <w:rsid w:val="001C6A26"/>
    <w:rsid w:val="001D35AD"/>
    <w:rsid w:val="001D7FB6"/>
    <w:rsid w:val="001F2961"/>
    <w:rsid w:val="00203D2C"/>
    <w:rsid w:val="00236B65"/>
    <w:rsid w:val="002854D2"/>
    <w:rsid w:val="002973E0"/>
    <w:rsid w:val="002C05BB"/>
    <w:rsid w:val="00312EA2"/>
    <w:rsid w:val="0032217C"/>
    <w:rsid w:val="00334640"/>
    <w:rsid w:val="003447DC"/>
    <w:rsid w:val="0035469A"/>
    <w:rsid w:val="00374624"/>
    <w:rsid w:val="003904EE"/>
    <w:rsid w:val="00393682"/>
    <w:rsid w:val="00394076"/>
    <w:rsid w:val="003B2E94"/>
    <w:rsid w:val="003D28F4"/>
    <w:rsid w:val="003D446D"/>
    <w:rsid w:val="004010E9"/>
    <w:rsid w:val="00447AAE"/>
    <w:rsid w:val="00456257"/>
    <w:rsid w:val="0046648F"/>
    <w:rsid w:val="004A1D80"/>
    <w:rsid w:val="004A45E0"/>
    <w:rsid w:val="004A7552"/>
    <w:rsid w:val="004D4098"/>
    <w:rsid w:val="004D5B76"/>
    <w:rsid w:val="004F049A"/>
    <w:rsid w:val="004F7382"/>
    <w:rsid w:val="00506187"/>
    <w:rsid w:val="005269F3"/>
    <w:rsid w:val="00544648"/>
    <w:rsid w:val="00545629"/>
    <w:rsid w:val="005638C5"/>
    <w:rsid w:val="005A2BA0"/>
    <w:rsid w:val="00604A15"/>
    <w:rsid w:val="00605B57"/>
    <w:rsid w:val="006068BB"/>
    <w:rsid w:val="00615BAF"/>
    <w:rsid w:val="00636906"/>
    <w:rsid w:val="00647BA4"/>
    <w:rsid w:val="00651689"/>
    <w:rsid w:val="006A3CB9"/>
    <w:rsid w:val="006A70CD"/>
    <w:rsid w:val="006B7136"/>
    <w:rsid w:val="006C528B"/>
    <w:rsid w:val="00727B1C"/>
    <w:rsid w:val="0073174C"/>
    <w:rsid w:val="00732617"/>
    <w:rsid w:val="0076042C"/>
    <w:rsid w:val="007835A2"/>
    <w:rsid w:val="007B2F70"/>
    <w:rsid w:val="007D2E0B"/>
    <w:rsid w:val="007F465E"/>
    <w:rsid w:val="008773C0"/>
    <w:rsid w:val="008F17ED"/>
    <w:rsid w:val="008F6423"/>
    <w:rsid w:val="00910AB4"/>
    <w:rsid w:val="00940DCD"/>
    <w:rsid w:val="00982816"/>
    <w:rsid w:val="009A3259"/>
    <w:rsid w:val="009A44DD"/>
    <w:rsid w:val="009D543C"/>
    <w:rsid w:val="009D6D4A"/>
    <w:rsid w:val="009E1D6E"/>
    <w:rsid w:val="009F638F"/>
    <w:rsid w:val="00A15EE2"/>
    <w:rsid w:val="00A1686D"/>
    <w:rsid w:val="00A247D8"/>
    <w:rsid w:val="00A702C7"/>
    <w:rsid w:val="00AA1BE6"/>
    <w:rsid w:val="00AC1B70"/>
    <w:rsid w:val="00AD00E7"/>
    <w:rsid w:val="00B351EC"/>
    <w:rsid w:val="00B4560D"/>
    <w:rsid w:val="00B73CAD"/>
    <w:rsid w:val="00BC0220"/>
    <w:rsid w:val="00BD01CA"/>
    <w:rsid w:val="00BD18DA"/>
    <w:rsid w:val="00C279A8"/>
    <w:rsid w:val="00C6372F"/>
    <w:rsid w:val="00C740DF"/>
    <w:rsid w:val="00C87B84"/>
    <w:rsid w:val="00CC42D8"/>
    <w:rsid w:val="00D17387"/>
    <w:rsid w:val="00D22A4E"/>
    <w:rsid w:val="00D3354F"/>
    <w:rsid w:val="00D40811"/>
    <w:rsid w:val="00DB346D"/>
    <w:rsid w:val="00DB60D8"/>
    <w:rsid w:val="00DF27BE"/>
    <w:rsid w:val="00DF4786"/>
    <w:rsid w:val="00DF56F1"/>
    <w:rsid w:val="00E36EDD"/>
    <w:rsid w:val="00E37F88"/>
    <w:rsid w:val="00E62550"/>
    <w:rsid w:val="00E777BA"/>
    <w:rsid w:val="00E8497F"/>
    <w:rsid w:val="00E910EC"/>
    <w:rsid w:val="00E97F78"/>
    <w:rsid w:val="00EA7910"/>
    <w:rsid w:val="00EC3DA4"/>
    <w:rsid w:val="00EC76A7"/>
    <w:rsid w:val="00ED7310"/>
    <w:rsid w:val="00ED73DA"/>
    <w:rsid w:val="00EE324E"/>
    <w:rsid w:val="00EE44F9"/>
    <w:rsid w:val="00EE633B"/>
    <w:rsid w:val="00EF6666"/>
    <w:rsid w:val="00EF740E"/>
    <w:rsid w:val="00F07FF9"/>
    <w:rsid w:val="00F30576"/>
    <w:rsid w:val="00F37022"/>
    <w:rsid w:val="00F376ED"/>
    <w:rsid w:val="00FD7036"/>
    <w:rsid w:val="0428A60A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2D8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1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CC42D8"/>
    <w:pPr>
      <w:spacing w:after="60" w:line="240" w:lineRule="auto"/>
      <w:ind w:left="340" w:hanging="340"/>
    </w:pPr>
    <w:rPr>
      <w:rFonts w:ascii="Times New Roman" w:hAnsi="Times New Roman"/>
      <w:lang w:val="en-US"/>
    </w:rPr>
  </w:style>
  <w:style w:type="paragraph" w:customStyle="1" w:styleId="OSL01Orderedsublist1">
    <w:name w:val="OSL01_Ordered_sublist_1"/>
    <w:basedOn w:val="Normal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CC42D8"/>
    <w:pPr>
      <w:tabs>
        <w:tab w:val="left" w:pos="357"/>
        <w:tab w:val="left" w:pos="1072"/>
      </w:tabs>
      <w:spacing w:after="60"/>
      <w:ind w:left="714" w:hanging="714"/>
    </w:pPr>
    <w:rPr>
      <w:rFonts w:ascii="Times New Roman" w:hAnsi="Times New Roman"/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paragraph" w:customStyle="1" w:styleId="Answerline">
    <w:name w:val="Answer line"/>
    <w:basedOn w:val="OL01Cont"/>
    <w:autoRedefine/>
    <w:qFormat/>
    <w:rsid w:val="004D5B76"/>
    <w:pPr>
      <w:tabs>
        <w:tab w:val="left" w:pos="8787"/>
      </w:tabs>
      <w:spacing w:after="120" w:line="276" w:lineRule="auto"/>
      <w:ind w:left="357" w:firstLine="0"/>
    </w:pPr>
    <w:rPr>
      <w:u w:val="dotted"/>
    </w:rPr>
  </w:style>
  <w:style w:type="paragraph" w:styleId="Revision">
    <w:name w:val="Revision"/>
    <w:hidden/>
    <w:uiPriority w:val="99"/>
    <w:semiHidden/>
    <w:rsid w:val="00B73CAD"/>
    <w:rPr>
      <w:sz w:val="22"/>
      <w:szCs w:val="22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"/>
    <w:rsid w:val="00563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th-TH"/>
    </w:rPr>
  </w:style>
  <w:style w:type="character" w:customStyle="1" w:styleId="normaltextrun">
    <w:name w:val="normaltextrun"/>
    <w:basedOn w:val="DefaultParagraphFont"/>
    <w:rsid w:val="005638C5"/>
  </w:style>
  <w:style w:type="character" w:customStyle="1" w:styleId="eop">
    <w:name w:val="eop"/>
    <w:basedOn w:val="DefaultParagraphFont"/>
    <w:rsid w:val="005638C5"/>
  </w:style>
  <w:style w:type="character" w:customStyle="1" w:styleId="tabchar">
    <w:name w:val="tabchar"/>
    <w:basedOn w:val="DefaultParagraphFont"/>
    <w:rsid w:val="005638C5"/>
  </w:style>
  <w:style w:type="character" w:customStyle="1" w:styleId="Heading1Char">
    <w:name w:val="Heading 1 Char"/>
    <w:basedOn w:val="DefaultParagraphFont"/>
    <w:link w:val="Heading1"/>
    <w:uiPriority w:val="9"/>
    <w:rsid w:val="006B713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7146ABC1-B8F9-43D6-A44F-FE98F22738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298441-7C83-4E42-A28C-8434632B0041}"/>
</file>

<file path=customXml/itemProps3.xml><?xml version="1.0" encoding="utf-8"?>
<ds:datastoreItem xmlns:ds="http://schemas.openxmlformats.org/officeDocument/2006/customXml" ds:itemID="{110E71A6-9EA7-4A26-A8C2-A27EDF0251C1}"/>
</file>

<file path=customXml/itemProps4.xml><?xml version="1.0" encoding="utf-8"?>
<ds:datastoreItem xmlns:ds="http://schemas.openxmlformats.org/officeDocument/2006/customXml" ds:itemID="{7B954942-33B7-4B81-8B97-D065DF42CB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Katie Frederick</cp:lastModifiedBy>
  <cp:revision>4</cp:revision>
  <dcterms:created xsi:type="dcterms:W3CDTF">2025-05-12T10:11:00Z</dcterms:created>
  <dcterms:modified xsi:type="dcterms:W3CDTF">2025-05-12T10:14:00Z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